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F250E" w14:textId="493DD12C" w:rsidR="00DA2A8E" w:rsidRPr="00E13521" w:rsidRDefault="00034770" w:rsidP="004F2CF3">
      <w:r w:rsidRPr="00E13521">
        <w:rPr>
          <w:b/>
          <w:bCs/>
        </w:rPr>
        <w:t>Título</w:t>
      </w:r>
      <w:r w:rsidR="004F2CF3" w:rsidRPr="00E13521">
        <w:rPr>
          <w:b/>
          <w:bCs/>
        </w:rPr>
        <w:t>:</w:t>
      </w:r>
      <w:r w:rsidR="004F2CF3" w:rsidRPr="00E13521">
        <w:t xml:space="preserve"> </w:t>
      </w:r>
      <w:r w:rsidR="00DB69DC" w:rsidRPr="00E13521">
        <w:t>Ecoprotect</w:t>
      </w:r>
    </w:p>
    <w:p w14:paraId="75C30D99" w14:textId="77777777" w:rsidR="005F0D27" w:rsidRPr="005F0D27" w:rsidRDefault="005F0D27" w:rsidP="005F0D27">
      <w:pPr>
        <w:jc w:val="both"/>
      </w:pPr>
      <w:r w:rsidRPr="005F0D27">
        <w:t>Es un avanzado sistema de desinfección y protección de superficies, registrado ante la EPA (Environmental Protection Agency) de EE. UU. desde 2019. Distribuido exclusivamente por Autoprotección Services Dominicana, este producto utiliza tecnología de vanguardia para crear una barrera protectora invisible que elimina el 99.9% de virus y bacterias. Su fórmula de alto nivel no solo garantiza un entorno higiénico, sino que previene eficazmente la formación de manchas y malos olores.</w:t>
      </w:r>
    </w:p>
    <w:p w14:paraId="0CADB734" w14:textId="5544EB43" w:rsidR="005F0D27" w:rsidRDefault="007B54ED" w:rsidP="007B54ED">
      <w:pPr>
        <w:rPr>
          <w:b/>
          <w:bCs/>
        </w:rPr>
      </w:pPr>
      <w:r w:rsidRPr="00495E21">
        <w:rPr>
          <w:b/>
          <w:bCs/>
        </w:rPr>
        <w:t>[Botón de ‘</w:t>
      </w:r>
      <w:r>
        <w:rPr>
          <w:b/>
          <w:bCs/>
        </w:rPr>
        <w:t xml:space="preserve">Descargar </w:t>
      </w:r>
      <w:r w:rsidRPr="00495E21">
        <w:rPr>
          <w:b/>
          <w:bCs/>
        </w:rPr>
        <w:t>Brochure’]</w:t>
      </w:r>
    </w:p>
    <w:p w14:paraId="3A8C73A4" w14:textId="745E2E69" w:rsidR="005F0D27" w:rsidRPr="00495E21" w:rsidRDefault="0091175B" w:rsidP="007B54ED">
      <w:pPr>
        <w:rPr>
          <w:b/>
          <w:bCs/>
        </w:rPr>
      </w:pPr>
      <w:r w:rsidRPr="0091175B">
        <w:rPr>
          <w:b/>
          <w:bCs/>
        </w:rPr>
        <w:drawing>
          <wp:inline distT="0" distB="0" distL="0" distR="0" wp14:anchorId="5C27630F" wp14:editId="385744E5">
            <wp:extent cx="2565796" cy="1626577"/>
            <wp:effectExtent l="0" t="0" r="6350" b="0"/>
            <wp:docPr id="2041117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17343" name=""/>
                    <pic:cNvPicPr/>
                  </pic:nvPicPr>
                  <pic:blipFill>
                    <a:blip r:embed="rId5"/>
                    <a:stretch>
                      <a:fillRect/>
                    </a:stretch>
                  </pic:blipFill>
                  <pic:spPr>
                    <a:xfrm>
                      <a:off x="0" y="0"/>
                      <a:ext cx="2578611" cy="1634701"/>
                    </a:xfrm>
                    <a:prstGeom prst="rect">
                      <a:avLst/>
                    </a:prstGeom>
                  </pic:spPr>
                </pic:pic>
              </a:graphicData>
            </a:graphic>
          </wp:inline>
        </w:drawing>
      </w:r>
    </w:p>
    <w:p w14:paraId="67A7D3DF" w14:textId="77777777" w:rsidR="00023A25" w:rsidRDefault="00023A25" w:rsidP="004F2CF3">
      <w:pPr>
        <w:jc w:val="both"/>
      </w:pPr>
    </w:p>
    <w:p w14:paraId="4286DE89" w14:textId="77777777" w:rsidR="0096077E" w:rsidRPr="0096077E" w:rsidRDefault="0096077E" w:rsidP="0096077E">
      <w:pPr>
        <w:jc w:val="both"/>
      </w:pPr>
      <w:r w:rsidRPr="0096077E">
        <w:t>BENEFICIOS</w:t>
      </w:r>
    </w:p>
    <w:p w14:paraId="4B140ECD" w14:textId="77777777" w:rsidR="0096077E" w:rsidRPr="0096077E" w:rsidRDefault="0096077E" w:rsidP="0096077E">
      <w:pPr>
        <w:jc w:val="both"/>
        <w:rPr>
          <w:b/>
          <w:bCs/>
        </w:rPr>
      </w:pPr>
      <w:r w:rsidRPr="0096077E">
        <w:rPr>
          <w:b/>
          <w:bCs/>
        </w:rPr>
        <w:t>VENTAJAS</w:t>
      </w:r>
    </w:p>
    <w:p w14:paraId="1BD73FEB" w14:textId="380FC94F" w:rsidR="0096077E" w:rsidRDefault="0096077E" w:rsidP="004F2CF3">
      <w:pPr>
        <w:jc w:val="both"/>
      </w:pPr>
      <w:r w:rsidRPr="0096077E">
        <w:t>Brindamos una solución Hyper-Green de alta tecnología diseñada para cuidar el medio ambiente y proteger tu salud en cada aplicación.</w:t>
      </w:r>
    </w:p>
    <w:p w14:paraId="50211F43" w14:textId="42FCA7A5" w:rsidR="0040675B" w:rsidRPr="001D7CF1" w:rsidRDefault="0040675B" w:rsidP="0040675B">
      <w:pPr>
        <w:numPr>
          <w:ilvl w:val="0"/>
          <w:numId w:val="4"/>
        </w:numPr>
        <w:jc w:val="both"/>
      </w:pPr>
      <w:r w:rsidRPr="001D7CF1">
        <w:t xml:space="preserve">Elimina y previene la proliferación de bacterias y </w:t>
      </w:r>
      <w:r w:rsidR="00D1535A" w:rsidRPr="001D7CF1">
        <w:t xml:space="preserve">virus </w:t>
      </w:r>
      <w:r w:rsidR="00D1535A">
        <w:t>(</w:t>
      </w:r>
      <w:r w:rsidR="008D28AB" w:rsidRPr="001D7CF1">
        <w:t xml:space="preserve">incluyendo SARS-CoV-2) </w:t>
      </w:r>
      <w:r w:rsidR="00C30485" w:rsidRPr="00C30485">
        <w:drawing>
          <wp:inline distT="0" distB="0" distL="0" distR="0" wp14:anchorId="15C90317" wp14:editId="4AC78E1B">
            <wp:extent cx="395654" cy="365929"/>
            <wp:effectExtent l="0" t="0" r="4445" b="0"/>
            <wp:docPr id="7826555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55563" name=""/>
                    <pic:cNvPicPr/>
                  </pic:nvPicPr>
                  <pic:blipFill>
                    <a:blip r:embed="rId6"/>
                    <a:stretch>
                      <a:fillRect/>
                    </a:stretch>
                  </pic:blipFill>
                  <pic:spPr>
                    <a:xfrm>
                      <a:off x="0" y="0"/>
                      <a:ext cx="411979" cy="381028"/>
                    </a:xfrm>
                    <a:prstGeom prst="rect">
                      <a:avLst/>
                    </a:prstGeom>
                  </pic:spPr>
                </pic:pic>
              </a:graphicData>
            </a:graphic>
          </wp:inline>
        </w:drawing>
      </w:r>
    </w:p>
    <w:p w14:paraId="21B91D84" w14:textId="406C9376" w:rsidR="0040675B" w:rsidRPr="001D7CF1" w:rsidRDefault="0040675B" w:rsidP="0040675B">
      <w:pPr>
        <w:numPr>
          <w:ilvl w:val="0"/>
          <w:numId w:val="4"/>
        </w:numPr>
        <w:jc w:val="both"/>
      </w:pPr>
      <w:r w:rsidRPr="001D7CF1">
        <w:t xml:space="preserve">Protege contra manchas causadas por alimentos y bebidas </w:t>
      </w:r>
      <w:r w:rsidR="00E1628B" w:rsidRPr="00E1628B">
        <w:drawing>
          <wp:inline distT="0" distB="0" distL="0" distR="0" wp14:anchorId="2061F627" wp14:editId="399A680C">
            <wp:extent cx="316523" cy="295693"/>
            <wp:effectExtent l="0" t="0" r="7620" b="9525"/>
            <wp:docPr id="1977480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80762" name=""/>
                    <pic:cNvPicPr/>
                  </pic:nvPicPr>
                  <pic:blipFill>
                    <a:blip r:embed="rId7"/>
                    <a:stretch>
                      <a:fillRect/>
                    </a:stretch>
                  </pic:blipFill>
                  <pic:spPr>
                    <a:xfrm>
                      <a:off x="0" y="0"/>
                      <a:ext cx="341386" cy="318920"/>
                    </a:xfrm>
                    <a:prstGeom prst="rect">
                      <a:avLst/>
                    </a:prstGeom>
                  </pic:spPr>
                </pic:pic>
              </a:graphicData>
            </a:graphic>
          </wp:inline>
        </w:drawing>
      </w:r>
    </w:p>
    <w:p w14:paraId="55AE1211" w14:textId="50C4350B" w:rsidR="0040675B" w:rsidRPr="001D7CF1" w:rsidRDefault="0040675B" w:rsidP="0040675B">
      <w:pPr>
        <w:numPr>
          <w:ilvl w:val="0"/>
          <w:numId w:val="4"/>
        </w:numPr>
        <w:jc w:val="both"/>
      </w:pPr>
      <w:r w:rsidRPr="001D7CF1">
        <w:t xml:space="preserve">Neutraliza olores </w:t>
      </w:r>
      <w:r w:rsidR="00B67046">
        <w:t>d</w:t>
      </w:r>
      <w:r w:rsidRPr="001D7CF1">
        <w:t>el interior</w:t>
      </w:r>
      <w:r w:rsidR="00B67046">
        <w:t xml:space="preserve">. </w:t>
      </w:r>
      <w:r w:rsidR="003D4B6F" w:rsidRPr="003D4B6F">
        <w:drawing>
          <wp:inline distT="0" distB="0" distL="0" distR="0" wp14:anchorId="72815149" wp14:editId="11B0478B">
            <wp:extent cx="281354" cy="311653"/>
            <wp:effectExtent l="0" t="0" r="4445" b="0"/>
            <wp:docPr id="1705498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98326" name=""/>
                    <pic:cNvPicPr/>
                  </pic:nvPicPr>
                  <pic:blipFill>
                    <a:blip r:embed="rId8"/>
                    <a:stretch>
                      <a:fillRect/>
                    </a:stretch>
                  </pic:blipFill>
                  <pic:spPr>
                    <a:xfrm>
                      <a:off x="0" y="0"/>
                      <a:ext cx="294059" cy="325727"/>
                    </a:xfrm>
                    <a:prstGeom prst="rect">
                      <a:avLst/>
                    </a:prstGeom>
                  </pic:spPr>
                </pic:pic>
              </a:graphicData>
            </a:graphic>
          </wp:inline>
        </w:drawing>
      </w:r>
    </w:p>
    <w:p w14:paraId="11F7EA19" w14:textId="66F3ADED" w:rsidR="0040675B" w:rsidRPr="001D7CF1" w:rsidRDefault="0040675B" w:rsidP="007F0061">
      <w:pPr>
        <w:numPr>
          <w:ilvl w:val="0"/>
          <w:numId w:val="5"/>
        </w:numPr>
      </w:pPr>
      <w:r w:rsidRPr="001D7CF1">
        <w:t>Mantiene la higiene por un período prolongado</w:t>
      </w:r>
      <w:r w:rsidR="007F0061">
        <w:t xml:space="preserve"> con e</w:t>
      </w:r>
      <w:r w:rsidR="007F0061" w:rsidRPr="001D7CF1">
        <w:t xml:space="preserve">fectividad de hasta 5 años </w:t>
      </w:r>
      <w:r w:rsidRPr="001D7CF1">
        <w:t xml:space="preserve"> </w:t>
      </w:r>
      <w:r w:rsidR="0096532A">
        <w:t xml:space="preserve"> </w:t>
      </w:r>
      <w:r w:rsidR="0096532A" w:rsidRPr="0096532A">
        <w:drawing>
          <wp:inline distT="0" distB="0" distL="0" distR="0" wp14:anchorId="3BB53407" wp14:editId="54C7C9A8">
            <wp:extent cx="412799" cy="364457"/>
            <wp:effectExtent l="0" t="0" r="6350" b="0"/>
            <wp:docPr id="2064041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41073" name=""/>
                    <pic:cNvPicPr/>
                  </pic:nvPicPr>
                  <pic:blipFill>
                    <a:blip r:embed="rId9"/>
                    <a:stretch>
                      <a:fillRect/>
                    </a:stretch>
                  </pic:blipFill>
                  <pic:spPr>
                    <a:xfrm>
                      <a:off x="0" y="0"/>
                      <a:ext cx="432150" cy="381542"/>
                    </a:xfrm>
                    <a:prstGeom prst="rect">
                      <a:avLst/>
                    </a:prstGeom>
                  </pic:spPr>
                </pic:pic>
              </a:graphicData>
            </a:graphic>
          </wp:inline>
        </w:drawing>
      </w:r>
    </w:p>
    <w:p w14:paraId="6F98EC67" w14:textId="77777777" w:rsidR="0096077E" w:rsidRDefault="0096077E" w:rsidP="004F2CF3">
      <w:pPr>
        <w:jc w:val="both"/>
      </w:pPr>
    </w:p>
    <w:p w14:paraId="419E2B96" w14:textId="77777777" w:rsidR="0040675B" w:rsidRDefault="0040675B" w:rsidP="004F2CF3">
      <w:pPr>
        <w:jc w:val="both"/>
      </w:pPr>
    </w:p>
    <w:p w14:paraId="14F9D9B1" w14:textId="77777777" w:rsidR="0040675B" w:rsidRDefault="0040675B" w:rsidP="004F2CF3">
      <w:pPr>
        <w:jc w:val="both"/>
      </w:pPr>
    </w:p>
    <w:p w14:paraId="0956EB7B" w14:textId="77777777" w:rsidR="00495E21" w:rsidRDefault="00495E21" w:rsidP="00495E21">
      <w:pPr>
        <w:rPr>
          <w:b/>
          <w:bCs/>
        </w:rPr>
      </w:pPr>
    </w:p>
    <w:p w14:paraId="626DE3FE" w14:textId="77777777" w:rsidR="005E339D" w:rsidRDefault="00247454" w:rsidP="00247454">
      <w:pPr>
        <w:rPr>
          <w:b/>
          <w:bCs/>
        </w:rPr>
      </w:pPr>
      <w:r w:rsidRPr="00247454">
        <w:rPr>
          <w:b/>
          <w:bCs/>
        </w:rPr>
        <w:lastRenderedPageBreak/>
        <w:t>MÁS INFORMACIÓN</w:t>
      </w:r>
    </w:p>
    <w:p w14:paraId="7A21E4CD" w14:textId="17458E39" w:rsidR="00247454" w:rsidRPr="005E339D" w:rsidRDefault="00247454" w:rsidP="00247454">
      <w:pPr>
        <w:rPr>
          <w:b/>
          <w:bCs/>
        </w:rPr>
      </w:pPr>
      <w:r w:rsidRPr="00247454">
        <w:t>Un avanzado sistema de desinfección y protección de superficies diseñado para mejorar la higiene y seguridad de tus entornos cotidianos.</w:t>
      </w:r>
    </w:p>
    <w:p w14:paraId="7DA659C6" w14:textId="77777777" w:rsidR="00080AA7" w:rsidRDefault="00080AA7" w:rsidP="00080AA7">
      <w:pPr>
        <w:jc w:val="both"/>
        <w:rPr>
          <w:b/>
          <w:bCs/>
        </w:rPr>
      </w:pPr>
      <w:r w:rsidRPr="00080AA7">
        <w:rPr>
          <w:b/>
          <w:bCs/>
        </w:rPr>
        <w:t>[Botón de ¿Cómo funciona?]</w:t>
      </w:r>
    </w:p>
    <w:p w14:paraId="386AE61D" w14:textId="6ACBEA03" w:rsidR="004B412A" w:rsidRPr="004B412A" w:rsidRDefault="004B412A" w:rsidP="004B412A">
      <w:pPr>
        <w:jc w:val="both"/>
      </w:pPr>
      <w:r w:rsidRPr="004B412A">
        <w:rPr>
          <w:b/>
          <w:bCs/>
        </w:rPr>
        <w:t>EcoProtect</w:t>
      </w:r>
      <w:r w:rsidRPr="004B412A">
        <w:t xml:space="preserve"> se aplica directamente sobre las superficies del vehículo,</w:t>
      </w:r>
      <w:r w:rsidR="00655FD9">
        <w:t xml:space="preserve"> mobiliario de</w:t>
      </w:r>
      <w:r w:rsidRPr="004B412A">
        <w:t xml:space="preserve"> vivienda o comercio, formando una capa invisible que elimina y previene la proliferación de bacterias y virus, protege contra manchas y neutraliza malos olores.</w:t>
      </w:r>
    </w:p>
    <w:p w14:paraId="780AA95E" w14:textId="77777777" w:rsidR="004B412A" w:rsidRPr="004B412A" w:rsidRDefault="004B412A" w:rsidP="004B412A">
      <w:pPr>
        <w:jc w:val="both"/>
      </w:pPr>
      <w:r w:rsidRPr="004B412A">
        <w:t>Además, es seguro para adultos, niños y mascotas, y puede aplicarse en múltiples superficies como alfombras, telas, plásticos y metales.</w:t>
      </w:r>
    </w:p>
    <w:p w14:paraId="516A1734" w14:textId="0DA02DE6" w:rsidR="00080AA7" w:rsidRPr="001D7CF1" w:rsidRDefault="004B412A" w:rsidP="00080AA7">
      <w:pPr>
        <w:jc w:val="both"/>
      </w:pPr>
      <w:r w:rsidRPr="004B412A">
        <w:rPr>
          <w:b/>
          <w:bCs/>
        </w:rPr>
        <w:t>Duración aproximada de aplicación:</w:t>
      </w:r>
      <w:r>
        <w:rPr>
          <w:b/>
          <w:bCs/>
        </w:rPr>
        <w:t xml:space="preserve"> </w:t>
      </w:r>
      <w:r w:rsidR="00080AA7" w:rsidRPr="001D7CF1">
        <w:t>Aproximadamente 2 horas</w:t>
      </w:r>
    </w:p>
    <w:p w14:paraId="0AF6A47C" w14:textId="3177FD7D" w:rsidR="00247454" w:rsidRDefault="00266184" w:rsidP="00247454">
      <w:r>
        <w:rPr>
          <w:noProof/>
        </w:rPr>
        <w:drawing>
          <wp:inline distT="0" distB="0" distL="0" distR="0" wp14:anchorId="455AAA25" wp14:editId="1B4C1DAA">
            <wp:extent cx="1863969" cy="1386742"/>
            <wp:effectExtent l="0" t="0" r="3175" b="4445"/>
            <wp:docPr id="399679654" name="Imagen 3" descr="Man cleaning his car interior. Cleaning the car dashboard with yellow cloth. Topical car wash and care. protection of the interior of the automobile. cleaning, health and car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 cleaning his car interior. Cleaning the car dashboard with yellow cloth. Topical car wash and care. protection of the interior of the automobile. cleaning, health and care concep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173"/>
                    <a:stretch>
                      <a:fillRect/>
                    </a:stretch>
                  </pic:blipFill>
                  <pic:spPr bwMode="auto">
                    <a:xfrm>
                      <a:off x="0" y="0"/>
                      <a:ext cx="1872848" cy="1393348"/>
                    </a:xfrm>
                    <a:prstGeom prst="rect">
                      <a:avLst/>
                    </a:prstGeom>
                    <a:noFill/>
                    <a:ln>
                      <a:noFill/>
                    </a:ln>
                    <a:extLst>
                      <a:ext uri="{53640926-AAD7-44D8-BBD7-CCE9431645EC}">
                        <a14:shadowObscured xmlns:a14="http://schemas.microsoft.com/office/drawing/2010/main"/>
                      </a:ext>
                    </a:extLst>
                  </pic:spPr>
                </pic:pic>
              </a:graphicData>
            </a:graphic>
          </wp:inline>
        </w:drawing>
      </w:r>
    </w:p>
    <w:p w14:paraId="77D9E32A" w14:textId="77777777" w:rsidR="009E2B23" w:rsidRDefault="009E2B23" w:rsidP="00247454"/>
    <w:p w14:paraId="65E28012" w14:textId="73E52FE2" w:rsidR="00AC3942" w:rsidRPr="00AC3942" w:rsidRDefault="00080AA7" w:rsidP="00AC3942">
      <w:pPr>
        <w:rPr>
          <w:b/>
          <w:bCs/>
        </w:rPr>
      </w:pPr>
      <w:r>
        <w:rPr>
          <w:b/>
          <w:bCs/>
        </w:rPr>
        <w:t>[Botón de</w:t>
      </w:r>
      <w:r>
        <w:rPr>
          <w:b/>
          <w:bCs/>
        </w:rPr>
        <w:t xml:space="preserve"> </w:t>
      </w:r>
      <w:r w:rsidR="00AC3942" w:rsidRPr="00AC3942">
        <w:rPr>
          <w:b/>
          <w:bCs/>
        </w:rPr>
        <w:t>¿Por qué EcoProtect es ecológico?</w:t>
      </w:r>
      <w:r>
        <w:rPr>
          <w:b/>
          <w:bCs/>
        </w:rPr>
        <w:t>]</w:t>
      </w:r>
    </w:p>
    <w:p w14:paraId="3D5826FA" w14:textId="77777777" w:rsidR="00AC3942" w:rsidRPr="00AC3942" w:rsidRDefault="00AC3942" w:rsidP="00AC3942">
      <w:r w:rsidRPr="00690403">
        <w:rPr>
          <w:b/>
          <w:bCs/>
        </w:rPr>
        <w:t>EcoProtect</w:t>
      </w:r>
      <w:r w:rsidRPr="00AC3942">
        <w:t xml:space="preserve"> es una solución Hyper-Green diseñada para proteger tu salud y el medio ambiente.</w:t>
      </w:r>
    </w:p>
    <w:p w14:paraId="79DC28FF" w14:textId="77777777" w:rsidR="00AC3942" w:rsidRPr="00AC3942" w:rsidRDefault="00AC3942" w:rsidP="00AC3942">
      <w:pPr>
        <w:numPr>
          <w:ilvl w:val="0"/>
          <w:numId w:val="14"/>
        </w:numPr>
      </w:pPr>
      <w:r w:rsidRPr="00AC3942">
        <w:t xml:space="preserve">Se adhiere permanentemente a las superficies tratadas </w:t>
      </w:r>
    </w:p>
    <w:p w14:paraId="0E1DB939" w14:textId="77777777" w:rsidR="00AC3942" w:rsidRPr="00AC3942" w:rsidRDefault="00AC3942" w:rsidP="00AC3942">
      <w:pPr>
        <w:numPr>
          <w:ilvl w:val="0"/>
          <w:numId w:val="14"/>
        </w:numPr>
      </w:pPr>
      <w:r w:rsidRPr="00AC3942">
        <w:t xml:space="preserve">No libera residuos al entorno </w:t>
      </w:r>
    </w:p>
    <w:p w14:paraId="2557797B" w14:textId="77777777" w:rsidR="00AC3942" w:rsidRPr="00AC3942" w:rsidRDefault="00AC3942" w:rsidP="00AC3942">
      <w:pPr>
        <w:numPr>
          <w:ilvl w:val="0"/>
          <w:numId w:val="14"/>
        </w:numPr>
      </w:pPr>
      <w:r w:rsidRPr="00AC3942">
        <w:t xml:space="preserve">No contiene venenos ni solventes </w:t>
      </w:r>
    </w:p>
    <w:p w14:paraId="27DC18E2" w14:textId="77777777" w:rsidR="00AC3942" w:rsidRPr="00AC3942" w:rsidRDefault="00AC3942" w:rsidP="00AC3942">
      <w:pPr>
        <w:numPr>
          <w:ilvl w:val="0"/>
          <w:numId w:val="14"/>
        </w:numPr>
      </w:pPr>
      <w:r w:rsidRPr="00AC3942">
        <w:t xml:space="preserve">No es tóxico, inflamable ni peligroso </w:t>
      </w:r>
    </w:p>
    <w:p w14:paraId="41B36E98" w14:textId="77777777" w:rsidR="00AC3942" w:rsidRPr="00AC3942" w:rsidRDefault="00AC3942" w:rsidP="00AC3942">
      <w:pPr>
        <w:numPr>
          <w:ilvl w:val="0"/>
          <w:numId w:val="14"/>
        </w:numPr>
      </w:pPr>
      <w:r w:rsidRPr="00AC3942">
        <w:t>Reduce la necesidad de reaplicaciones frecuentes</w:t>
      </w:r>
    </w:p>
    <w:p w14:paraId="6D1CD359" w14:textId="35ED4FCA" w:rsidR="00AC3942" w:rsidRDefault="009E2B23" w:rsidP="00247454">
      <w:r w:rsidRPr="009E2B23">
        <w:drawing>
          <wp:inline distT="0" distB="0" distL="0" distR="0" wp14:anchorId="6C1AD418" wp14:editId="5E8CA462">
            <wp:extent cx="1397977" cy="1267255"/>
            <wp:effectExtent l="0" t="0" r="0" b="9525"/>
            <wp:docPr id="1288530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30903" name=""/>
                    <pic:cNvPicPr/>
                  </pic:nvPicPr>
                  <pic:blipFill>
                    <a:blip r:embed="rId11"/>
                    <a:stretch>
                      <a:fillRect/>
                    </a:stretch>
                  </pic:blipFill>
                  <pic:spPr>
                    <a:xfrm>
                      <a:off x="0" y="0"/>
                      <a:ext cx="1403948" cy="1272668"/>
                    </a:xfrm>
                    <a:prstGeom prst="rect">
                      <a:avLst/>
                    </a:prstGeom>
                  </pic:spPr>
                </pic:pic>
              </a:graphicData>
            </a:graphic>
          </wp:inline>
        </w:drawing>
      </w:r>
    </w:p>
    <w:p w14:paraId="1AD93ED4" w14:textId="77777777" w:rsidR="009E2B23" w:rsidRPr="00247454" w:rsidRDefault="009E2B23" w:rsidP="00247454"/>
    <w:p w14:paraId="5EC7ADDC" w14:textId="19F788F0" w:rsidR="001D7CF1" w:rsidRDefault="00711611" w:rsidP="00495E21">
      <w:pPr>
        <w:rPr>
          <w:b/>
          <w:bCs/>
        </w:rPr>
      </w:pPr>
      <w:r>
        <w:rPr>
          <w:b/>
          <w:bCs/>
        </w:rPr>
        <w:lastRenderedPageBreak/>
        <w:t xml:space="preserve">[Botón de </w:t>
      </w:r>
      <w:r w:rsidR="001D7CF1" w:rsidRPr="001D7CF1">
        <w:rPr>
          <w:b/>
          <w:bCs/>
        </w:rPr>
        <w:t>¿</w:t>
      </w:r>
      <w:commentRangeStart w:id="0"/>
      <w:r w:rsidR="001D7CF1" w:rsidRPr="001D7CF1">
        <w:rPr>
          <w:b/>
          <w:bCs/>
        </w:rPr>
        <w:t>Dónde puedes aplicarlo?</w:t>
      </w:r>
      <w:commentRangeEnd w:id="0"/>
      <w:r w:rsidR="006D4947">
        <w:rPr>
          <w:rStyle w:val="Refdecomentario"/>
          <w:b/>
          <w:bCs/>
          <w:sz w:val="24"/>
          <w:szCs w:val="24"/>
        </w:rPr>
        <w:commentReference w:id="0"/>
      </w:r>
      <w:r>
        <w:rPr>
          <w:b/>
          <w:bCs/>
        </w:rPr>
        <w:t>]</w:t>
      </w:r>
    </w:p>
    <w:p w14:paraId="3743B21C" w14:textId="77777777" w:rsidR="00137151" w:rsidRPr="00137151" w:rsidRDefault="00137151" w:rsidP="00495E21">
      <w:pPr>
        <w:rPr>
          <w:b/>
          <w:bCs/>
        </w:rPr>
      </w:pPr>
      <w:r w:rsidRPr="00137151">
        <w:rPr>
          <w:b/>
          <w:bCs/>
        </w:rPr>
        <w:t>Para tu Vehículo</w:t>
      </w:r>
    </w:p>
    <w:p w14:paraId="5EFE3CA5" w14:textId="73F91FBE" w:rsidR="00DA3114" w:rsidRPr="001D7CF1" w:rsidRDefault="00413D61" w:rsidP="00495E21">
      <w:pPr>
        <w:rPr>
          <w:b/>
          <w:bCs/>
        </w:rPr>
      </w:pPr>
      <w:r w:rsidRPr="00413D61">
        <w:t>Si deseas proteger el interior de tu automóvil, puedes visitarnos en cualquiera de nuestras sucursale</w:t>
      </w:r>
      <w:r>
        <w:t>s:</w:t>
      </w:r>
    </w:p>
    <w:p w14:paraId="2D65BC4C" w14:textId="16CADCC2" w:rsidR="001D7CF1" w:rsidRPr="00034770" w:rsidRDefault="001D7CF1" w:rsidP="001D7CF1">
      <w:pPr>
        <w:numPr>
          <w:ilvl w:val="0"/>
          <w:numId w:val="6"/>
        </w:numPr>
        <w:rPr>
          <w:lang w:val="pt-BR"/>
        </w:rPr>
      </w:pPr>
      <w:r w:rsidRPr="00034770">
        <w:rPr>
          <w:b/>
          <w:bCs/>
          <w:lang w:val="pt-BR"/>
        </w:rPr>
        <w:t>Santo Domingo</w:t>
      </w:r>
      <w:r w:rsidRPr="00034770">
        <w:rPr>
          <w:lang w:val="pt-BR"/>
        </w:rPr>
        <w:br/>
        <w:t>Autonovo Car Studio</w:t>
      </w:r>
      <w:r w:rsidRPr="00034770">
        <w:rPr>
          <w:lang w:val="pt-BR"/>
        </w:rPr>
        <w:br/>
        <w:t>Autopista Duarte km 10 ½, al lado de Carrefour</w:t>
      </w:r>
      <w:r w:rsidR="00495E21" w:rsidRPr="00034770">
        <w:rPr>
          <w:lang w:val="pt-BR"/>
        </w:rPr>
        <w:t>.</w:t>
      </w:r>
    </w:p>
    <w:p w14:paraId="13906B19" w14:textId="77777777" w:rsidR="00034770" w:rsidRPr="00034770" w:rsidRDefault="00034770" w:rsidP="00034770">
      <w:pPr>
        <w:numPr>
          <w:ilvl w:val="0"/>
          <w:numId w:val="6"/>
        </w:numPr>
        <w:rPr>
          <w:b/>
          <w:bCs/>
          <w:lang w:val="pt-BR"/>
        </w:rPr>
      </w:pPr>
      <w:r w:rsidRPr="00034770">
        <w:rPr>
          <w:b/>
          <w:bCs/>
          <w:lang w:val="pt-BR"/>
        </w:rPr>
        <w:t xml:space="preserve">Oficina principal </w:t>
      </w:r>
    </w:p>
    <w:p w14:paraId="26AFCD6F" w14:textId="42DD4B6C" w:rsidR="00034770" w:rsidRPr="00034770" w:rsidRDefault="00034770" w:rsidP="00034770">
      <w:pPr>
        <w:ind w:left="720"/>
        <w:rPr>
          <w:lang w:val="en-US"/>
        </w:rPr>
      </w:pPr>
      <w:r>
        <w:rPr>
          <w:lang w:val="en-US"/>
        </w:rPr>
        <w:t>Torre</w:t>
      </w:r>
      <w:r w:rsidRPr="00034770">
        <w:rPr>
          <w:lang w:val="en-US"/>
        </w:rPr>
        <w:t xml:space="preserve"> Universal </w:t>
      </w:r>
    </w:p>
    <w:p w14:paraId="49AABF67" w14:textId="190B12D6" w:rsidR="00034770" w:rsidRDefault="00034770" w:rsidP="00034770">
      <w:pPr>
        <w:ind w:left="720"/>
        <w:rPr>
          <w:lang w:val="pt-BR"/>
        </w:rPr>
      </w:pPr>
      <w:r>
        <w:rPr>
          <w:lang w:val="pt-BR"/>
        </w:rPr>
        <w:t>Av. Winston Churchill, 11000.</w:t>
      </w:r>
    </w:p>
    <w:p w14:paraId="1292F604" w14:textId="71B1E66F" w:rsidR="00034770" w:rsidRPr="00034770" w:rsidRDefault="00034770" w:rsidP="00034770">
      <w:pPr>
        <w:pStyle w:val="Prrafodelista"/>
        <w:numPr>
          <w:ilvl w:val="0"/>
          <w:numId w:val="13"/>
        </w:numPr>
        <w:ind w:left="720"/>
        <w:rPr>
          <w:b/>
          <w:bCs/>
          <w:lang w:val="pt-BR"/>
        </w:rPr>
      </w:pPr>
      <w:r w:rsidRPr="00034770">
        <w:rPr>
          <w:b/>
          <w:bCs/>
          <w:lang w:val="pt-BR"/>
        </w:rPr>
        <w:t>Centro de Servicios</w:t>
      </w:r>
    </w:p>
    <w:p w14:paraId="64BCDB90" w14:textId="3C401C79" w:rsidR="00034770" w:rsidRPr="00034770" w:rsidRDefault="00034770" w:rsidP="00034770">
      <w:pPr>
        <w:pStyle w:val="Prrafodelista"/>
        <w:rPr>
          <w:lang w:val="pt-BR"/>
        </w:rPr>
      </w:pPr>
      <w:r w:rsidRPr="00034770">
        <w:rPr>
          <w:lang w:val="pt-BR"/>
        </w:rPr>
        <w:t>Av. Lope de Vega Esq. Fantino Falco</w:t>
      </w:r>
      <w:r>
        <w:rPr>
          <w:lang w:val="pt-BR"/>
        </w:rPr>
        <w:t>.</w:t>
      </w:r>
    </w:p>
    <w:p w14:paraId="725904F5" w14:textId="1C0FE8D2" w:rsidR="00034770" w:rsidRPr="001D7CF1" w:rsidRDefault="001D7CF1" w:rsidP="00034770">
      <w:pPr>
        <w:numPr>
          <w:ilvl w:val="0"/>
          <w:numId w:val="6"/>
        </w:numPr>
      </w:pPr>
      <w:r w:rsidRPr="001D7CF1">
        <w:rPr>
          <w:b/>
          <w:bCs/>
        </w:rPr>
        <w:t>Santiago</w:t>
      </w:r>
      <w:r w:rsidRPr="001D7CF1">
        <w:br/>
        <w:t>Torre Universal</w:t>
      </w:r>
      <w:r w:rsidRPr="001D7CF1">
        <w:br/>
        <w:t>Av. Juan Pablo Duarte No. 195, Villa Olga</w:t>
      </w:r>
      <w:r w:rsidR="00034770">
        <w:t>.</w:t>
      </w:r>
    </w:p>
    <w:p w14:paraId="4A6F3728" w14:textId="4C7EC984" w:rsidR="00137151" w:rsidRPr="00C30977" w:rsidRDefault="001D7CF1" w:rsidP="00C30977">
      <w:pPr>
        <w:numPr>
          <w:ilvl w:val="0"/>
          <w:numId w:val="6"/>
        </w:numPr>
      </w:pPr>
      <w:r w:rsidRPr="001D7CF1">
        <w:rPr>
          <w:b/>
          <w:bCs/>
        </w:rPr>
        <w:t>Punta Cana</w:t>
      </w:r>
      <w:r w:rsidRPr="001D7CF1">
        <w:br/>
        <w:t>Sucursal Universal</w:t>
      </w:r>
      <w:r w:rsidRPr="001D7CF1">
        <w:br/>
        <w:t>Av. Bulevar 1ro. de Noviembre No. 501, esquina Cedro, Punta Cana Village</w:t>
      </w:r>
      <w:r w:rsidR="00495E21">
        <w:t xml:space="preserve">. </w:t>
      </w:r>
      <w:r w:rsidR="00034770">
        <w:t xml:space="preserve"> </w:t>
      </w:r>
    </w:p>
    <w:p w14:paraId="5474C3B9" w14:textId="77777777" w:rsidR="00137151" w:rsidRDefault="00137151" w:rsidP="00137151">
      <w:pPr>
        <w:ind w:left="360"/>
        <w:rPr>
          <w:b/>
          <w:bCs/>
        </w:rPr>
      </w:pPr>
    </w:p>
    <w:p w14:paraId="14CABD3D" w14:textId="5157EE29" w:rsidR="00137151" w:rsidRPr="00137151" w:rsidRDefault="00137151" w:rsidP="00CF1D52">
      <w:pPr>
        <w:rPr>
          <w:b/>
          <w:bCs/>
        </w:rPr>
      </w:pPr>
      <w:r w:rsidRPr="00137151">
        <w:rPr>
          <w:b/>
          <w:bCs/>
        </w:rPr>
        <w:t>Para tu Hogar o Comercio</w:t>
      </w:r>
    </w:p>
    <w:p w14:paraId="39EDB90D" w14:textId="25BDBCE4" w:rsidR="00DC6A36" w:rsidRDefault="00CF1D52" w:rsidP="00CF1D52">
      <w:pPr>
        <w:jc w:val="both"/>
      </w:pPr>
      <w:r w:rsidRPr="00CF1D52">
        <w:t xml:space="preserve">Si deseas aplicar la barrera protectora de </w:t>
      </w:r>
      <w:r w:rsidRPr="004B412A">
        <w:rPr>
          <w:b/>
          <w:bCs/>
        </w:rPr>
        <w:t>EcoProtect</w:t>
      </w:r>
      <w:r w:rsidRPr="00CF1D52">
        <w:t xml:space="preserve"> en las instalaciones de tu empresa, oficina o residencia, el servicio se coordina directamente a través de</w:t>
      </w:r>
      <w:r w:rsidR="00DC6A36">
        <w:t>:</w:t>
      </w:r>
    </w:p>
    <w:p w14:paraId="335B447D" w14:textId="77777777" w:rsidR="00DC6A36" w:rsidRPr="00096E42" w:rsidRDefault="00DC6A36" w:rsidP="00CF1D52">
      <w:pPr>
        <w:jc w:val="both"/>
        <w:rPr>
          <w:b/>
          <w:bCs/>
          <w:lang w:val="pt-BR"/>
        </w:rPr>
      </w:pPr>
      <w:r w:rsidRPr="00096E42">
        <w:rPr>
          <w:b/>
          <w:bCs/>
          <w:lang w:val="pt-BR"/>
        </w:rPr>
        <w:t>Asistencia Universal</w:t>
      </w:r>
    </w:p>
    <w:p w14:paraId="1D8E3EF0" w14:textId="77777777" w:rsidR="00096E42" w:rsidRDefault="00096E42" w:rsidP="00096E42">
      <w:pPr>
        <w:pStyle w:val="Prrafodelista"/>
        <w:numPr>
          <w:ilvl w:val="0"/>
          <w:numId w:val="13"/>
        </w:numPr>
      </w:pPr>
      <w:r w:rsidRPr="00096E42">
        <w:rPr>
          <w:b/>
          <w:bCs/>
        </w:rPr>
        <w:t>Atención Personalizada:</w:t>
      </w:r>
      <w:r w:rsidRPr="00096E42">
        <w:t xml:space="preserve"> Johnirys Gómez</w:t>
      </w:r>
    </w:p>
    <w:p w14:paraId="6F7A64F8" w14:textId="556BA463" w:rsidR="00096E42" w:rsidRPr="00096E42" w:rsidRDefault="00096E42" w:rsidP="00096E42">
      <w:pPr>
        <w:pStyle w:val="Prrafodelista"/>
        <w:numPr>
          <w:ilvl w:val="0"/>
          <w:numId w:val="13"/>
        </w:numPr>
      </w:pPr>
      <w:r w:rsidRPr="00096E42">
        <w:rPr>
          <w:b/>
          <w:bCs/>
        </w:rPr>
        <w:t>Contacto (Llamadas y WhatsApp):</w:t>
      </w:r>
      <w:r w:rsidRPr="00096E42">
        <w:t xml:space="preserve"> 809-780-5007</w:t>
      </w:r>
    </w:p>
    <w:p w14:paraId="21F18A75" w14:textId="1E405D23" w:rsidR="001D7CF1" w:rsidRPr="00096E42" w:rsidRDefault="001D7CF1" w:rsidP="001D7CF1"/>
    <w:p w14:paraId="1364401F" w14:textId="7DABDF93" w:rsidR="00495E21" w:rsidRDefault="004D2A6B" w:rsidP="001D7CF1">
      <w:r w:rsidRPr="004D2A6B">
        <w:drawing>
          <wp:inline distT="0" distB="0" distL="0" distR="0" wp14:anchorId="45ACFADF" wp14:editId="52C93475">
            <wp:extent cx="1415562" cy="1296527"/>
            <wp:effectExtent l="0" t="0" r="0" b="0"/>
            <wp:docPr id="1370937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37710" name=""/>
                    <pic:cNvPicPr/>
                  </pic:nvPicPr>
                  <pic:blipFill>
                    <a:blip r:embed="rId16"/>
                    <a:stretch>
                      <a:fillRect/>
                    </a:stretch>
                  </pic:blipFill>
                  <pic:spPr>
                    <a:xfrm>
                      <a:off x="0" y="0"/>
                      <a:ext cx="1420113" cy="1300696"/>
                    </a:xfrm>
                    <a:prstGeom prst="rect">
                      <a:avLst/>
                    </a:prstGeom>
                  </pic:spPr>
                </pic:pic>
              </a:graphicData>
            </a:graphic>
          </wp:inline>
        </w:drawing>
      </w:r>
      <w:commentRangeStart w:id="1"/>
      <w:commentRangeEnd w:id="1"/>
      <w:r w:rsidR="006D4947">
        <w:rPr>
          <w:rStyle w:val="Refdecomentario"/>
          <w:sz w:val="24"/>
          <w:szCs w:val="24"/>
        </w:rPr>
        <w:commentReference w:id="1"/>
      </w:r>
    </w:p>
    <w:sectPr w:rsidR="00495E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y Margarita Geraldino Herrera" w:date="2026-05-07T16:21:00Z" w:initials="AG">
    <w:p w14:paraId="755352C2" w14:textId="77777777" w:rsidR="006D4947" w:rsidRDefault="006D4947" w:rsidP="006D4947">
      <w:pPr>
        <w:pStyle w:val="Textocomentario"/>
      </w:pPr>
      <w:r>
        <w:rPr>
          <w:rStyle w:val="Refdecomentario"/>
        </w:rPr>
        <w:annotationRef/>
      </w:r>
      <w:r>
        <w:t>Especificar que esto aplica solo para automóviles.</w:t>
      </w:r>
    </w:p>
  </w:comment>
  <w:comment w:id="1" w:author="Any Margarita Geraldino Herrera" w:date="2026-05-07T16:24:00Z" w:initials="AG">
    <w:p w14:paraId="095D634D" w14:textId="77777777" w:rsidR="006D4947" w:rsidRDefault="006D4947" w:rsidP="006D4947">
      <w:pPr>
        <w:pStyle w:val="Textocomentario"/>
      </w:pPr>
      <w:r>
        <w:rPr>
          <w:rStyle w:val="Refdecomentario"/>
        </w:rPr>
        <w:annotationRef/>
      </w:r>
      <w:r>
        <w:t>Sugiero eliminarlo y colocar las informaciones de contacto de ASISTENCIA UNIVERSAL si se desea aplicar en comercios o viviendas.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5352C2" w15:done="1"/>
  <w15:commentEx w15:paraId="095D634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1E633F" w16cex:dateUtc="2026-05-07T20:21:00Z"/>
  <w16cex:commentExtensible w16cex:durableId="2A575E73" w16cex:dateUtc="2026-05-07T2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5352C2" w16cid:durableId="391E633F"/>
  <w16cid:commentId w16cid:paraId="095D634D" w16cid:durableId="2A575E7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5603C"/>
    <w:multiLevelType w:val="multilevel"/>
    <w:tmpl w:val="40C8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5C681F"/>
    <w:multiLevelType w:val="multilevel"/>
    <w:tmpl w:val="9ABA7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B4F6C"/>
    <w:multiLevelType w:val="multilevel"/>
    <w:tmpl w:val="3184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02D58"/>
    <w:multiLevelType w:val="multilevel"/>
    <w:tmpl w:val="AB76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E2E75"/>
    <w:multiLevelType w:val="multilevel"/>
    <w:tmpl w:val="E322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00C08"/>
    <w:multiLevelType w:val="hybridMultilevel"/>
    <w:tmpl w:val="87AA11AC"/>
    <w:lvl w:ilvl="0" w:tplc="1C0A0001">
      <w:start w:val="1"/>
      <w:numFmt w:val="bullet"/>
      <w:lvlText w:val=""/>
      <w:lvlJc w:val="left"/>
      <w:pPr>
        <w:ind w:left="786" w:hanging="360"/>
      </w:pPr>
      <w:rPr>
        <w:rFonts w:ascii="Symbol" w:hAnsi="Symbol" w:hint="default"/>
      </w:rPr>
    </w:lvl>
    <w:lvl w:ilvl="1" w:tplc="1C0A0003" w:tentative="1">
      <w:start w:val="1"/>
      <w:numFmt w:val="bullet"/>
      <w:lvlText w:val="o"/>
      <w:lvlJc w:val="left"/>
      <w:pPr>
        <w:ind w:left="1506" w:hanging="360"/>
      </w:pPr>
      <w:rPr>
        <w:rFonts w:ascii="Courier New" w:hAnsi="Courier New" w:cs="Courier New" w:hint="default"/>
      </w:rPr>
    </w:lvl>
    <w:lvl w:ilvl="2" w:tplc="1C0A0005" w:tentative="1">
      <w:start w:val="1"/>
      <w:numFmt w:val="bullet"/>
      <w:lvlText w:val=""/>
      <w:lvlJc w:val="left"/>
      <w:pPr>
        <w:ind w:left="2226" w:hanging="360"/>
      </w:pPr>
      <w:rPr>
        <w:rFonts w:ascii="Wingdings" w:hAnsi="Wingdings" w:hint="default"/>
      </w:rPr>
    </w:lvl>
    <w:lvl w:ilvl="3" w:tplc="1C0A0001" w:tentative="1">
      <w:start w:val="1"/>
      <w:numFmt w:val="bullet"/>
      <w:lvlText w:val=""/>
      <w:lvlJc w:val="left"/>
      <w:pPr>
        <w:ind w:left="2946" w:hanging="360"/>
      </w:pPr>
      <w:rPr>
        <w:rFonts w:ascii="Symbol" w:hAnsi="Symbol" w:hint="default"/>
      </w:rPr>
    </w:lvl>
    <w:lvl w:ilvl="4" w:tplc="1C0A0003" w:tentative="1">
      <w:start w:val="1"/>
      <w:numFmt w:val="bullet"/>
      <w:lvlText w:val="o"/>
      <w:lvlJc w:val="left"/>
      <w:pPr>
        <w:ind w:left="3666" w:hanging="360"/>
      </w:pPr>
      <w:rPr>
        <w:rFonts w:ascii="Courier New" w:hAnsi="Courier New" w:cs="Courier New" w:hint="default"/>
      </w:rPr>
    </w:lvl>
    <w:lvl w:ilvl="5" w:tplc="1C0A0005" w:tentative="1">
      <w:start w:val="1"/>
      <w:numFmt w:val="bullet"/>
      <w:lvlText w:val=""/>
      <w:lvlJc w:val="left"/>
      <w:pPr>
        <w:ind w:left="4386" w:hanging="360"/>
      </w:pPr>
      <w:rPr>
        <w:rFonts w:ascii="Wingdings" w:hAnsi="Wingdings" w:hint="default"/>
      </w:rPr>
    </w:lvl>
    <w:lvl w:ilvl="6" w:tplc="1C0A0001" w:tentative="1">
      <w:start w:val="1"/>
      <w:numFmt w:val="bullet"/>
      <w:lvlText w:val=""/>
      <w:lvlJc w:val="left"/>
      <w:pPr>
        <w:ind w:left="5106" w:hanging="360"/>
      </w:pPr>
      <w:rPr>
        <w:rFonts w:ascii="Symbol" w:hAnsi="Symbol" w:hint="default"/>
      </w:rPr>
    </w:lvl>
    <w:lvl w:ilvl="7" w:tplc="1C0A0003" w:tentative="1">
      <w:start w:val="1"/>
      <w:numFmt w:val="bullet"/>
      <w:lvlText w:val="o"/>
      <w:lvlJc w:val="left"/>
      <w:pPr>
        <w:ind w:left="5826" w:hanging="360"/>
      </w:pPr>
      <w:rPr>
        <w:rFonts w:ascii="Courier New" w:hAnsi="Courier New" w:cs="Courier New" w:hint="default"/>
      </w:rPr>
    </w:lvl>
    <w:lvl w:ilvl="8" w:tplc="1C0A0005" w:tentative="1">
      <w:start w:val="1"/>
      <w:numFmt w:val="bullet"/>
      <w:lvlText w:val=""/>
      <w:lvlJc w:val="left"/>
      <w:pPr>
        <w:ind w:left="6546" w:hanging="360"/>
      </w:pPr>
      <w:rPr>
        <w:rFonts w:ascii="Wingdings" w:hAnsi="Wingdings" w:hint="default"/>
      </w:rPr>
    </w:lvl>
  </w:abstractNum>
  <w:abstractNum w:abstractNumId="6" w15:restartNumberingAfterBreak="0">
    <w:nsid w:val="433B6FF7"/>
    <w:multiLevelType w:val="multilevel"/>
    <w:tmpl w:val="67B402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5D8407F"/>
    <w:multiLevelType w:val="multilevel"/>
    <w:tmpl w:val="0DD4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BD64D8"/>
    <w:multiLevelType w:val="multilevel"/>
    <w:tmpl w:val="E47A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6F1FA8"/>
    <w:multiLevelType w:val="multilevel"/>
    <w:tmpl w:val="55B0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76314E"/>
    <w:multiLevelType w:val="hybridMultilevel"/>
    <w:tmpl w:val="6122ED74"/>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1" w15:restartNumberingAfterBreak="0">
    <w:nsid w:val="6B754824"/>
    <w:multiLevelType w:val="multilevel"/>
    <w:tmpl w:val="9264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5048CA"/>
    <w:multiLevelType w:val="multilevel"/>
    <w:tmpl w:val="5CE42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9A0AF4"/>
    <w:multiLevelType w:val="multilevel"/>
    <w:tmpl w:val="E25EB5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22700498">
    <w:abstractNumId w:val="0"/>
  </w:num>
  <w:num w:numId="2" w16cid:durableId="973488998">
    <w:abstractNumId w:val="12"/>
  </w:num>
  <w:num w:numId="3" w16cid:durableId="203911919">
    <w:abstractNumId w:val="11"/>
  </w:num>
  <w:num w:numId="4" w16cid:durableId="1218013661">
    <w:abstractNumId w:val="13"/>
  </w:num>
  <w:num w:numId="5" w16cid:durableId="1885749833">
    <w:abstractNumId w:val="6"/>
  </w:num>
  <w:num w:numId="6" w16cid:durableId="1481655402">
    <w:abstractNumId w:val="1"/>
  </w:num>
  <w:num w:numId="7" w16cid:durableId="696854815">
    <w:abstractNumId w:val="8"/>
  </w:num>
  <w:num w:numId="8" w16cid:durableId="745541851">
    <w:abstractNumId w:val="9"/>
  </w:num>
  <w:num w:numId="9" w16cid:durableId="1421826954">
    <w:abstractNumId w:val="7"/>
  </w:num>
  <w:num w:numId="10" w16cid:durableId="1875577963">
    <w:abstractNumId w:val="3"/>
  </w:num>
  <w:num w:numId="11" w16cid:durableId="957882429">
    <w:abstractNumId w:val="4"/>
  </w:num>
  <w:num w:numId="12" w16cid:durableId="1176849995">
    <w:abstractNumId w:val="10"/>
  </w:num>
  <w:num w:numId="13" w16cid:durableId="638193979">
    <w:abstractNumId w:val="5"/>
  </w:num>
  <w:num w:numId="14" w16cid:durableId="100679057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y Margarita Geraldino Herrera">
    <w15:presenceInfo w15:providerId="AD" w15:userId="S::ageraldino@universal.com.do::b3967f31-e926-4b95-ac40-392feca45b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A8E"/>
    <w:rsid w:val="00023A25"/>
    <w:rsid w:val="00024D82"/>
    <w:rsid w:val="00034770"/>
    <w:rsid w:val="00080AA7"/>
    <w:rsid w:val="00084579"/>
    <w:rsid w:val="00096E42"/>
    <w:rsid w:val="000A3F0D"/>
    <w:rsid w:val="00137151"/>
    <w:rsid w:val="0018470B"/>
    <w:rsid w:val="001D5501"/>
    <w:rsid w:val="001D7CF1"/>
    <w:rsid w:val="001E0A5F"/>
    <w:rsid w:val="001F6CC4"/>
    <w:rsid w:val="0023338D"/>
    <w:rsid w:val="00247454"/>
    <w:rsid w:val="00255381"/>
    <w:rsid w:val="00266184"/>
    <w:rsid w:val="002D626F"/>
    <w:rsid w:val="00316508"/>
    <w:rsid w:val="003D4B6F"/>
    <w:rsid w:val="0040675B"/>
    <w:rsid w:val="00413D61"/>
    <w:rsid w:val="0041677C"/>
    <w:rsid w:val="00495E21"/>
    <w:rsid w:val="004B412A"/>
    <w:rsid w:val="004D2A6B"/>
    <w:rsid w:val="004E35C2"/>
    <w:rsid w:val="004F2CF3"/>
    <w:rsid w:val="00524A07"/>
    <w:rsid w:val="005E339D"/>
    <w:rsid w:val="005E4805"/>
    <w:rsid w:val="005F0D27"/>
    <w:rsid w:val="00655FD9"/>
    <w:rsid w:val="00690403"/>
    <w:rsid w:val="006D4947"/>
    <w:rsid w:val="00705200"/>
    <w:rsid w:val="00711611"/>
    <w:rsid w:val="007B54ED"/>
    <w:rsid w:val="007F0061"/>
    <w:rsid w:val="008D28AB"/>
    <w:rsid w:val="0091175B"/>
    <w:rsid w:val="00957212"/>
    <w:rsid w:val="0096077E"/>
    <w:rsid w:val="0096532A"/>
    <w:rsid w:val="00985307"/>
    <w:rsid w:val="00985456"/>
    <w:rsid w:val="009A3DE5"/>
    <w:rsid w:val="009C00F1"/>
    <w:rsid w:val="009E2B23"/>
    <w:rsid w:val="00AC3942"/>
    <w:rsid w:val="00AF3188"/>
    <w:rsid w:val="00B0342C"/>
    <w:rsid w:val="00B67046"/>
    <w:rsid w:val="00B96FBA"/>
    <w:rsid w:val="00BD627C"/>
    <w:rsid w:val="00C02E2C"/>
    <w:rsid w:val="00C30485"/>
    <w:rsid w:val="00C30977"/>
    <w:rsid w:val="00C7442C"/>
    <w:rsid w:val="00CF1D52"/>
    <w:rsid w:val="00D1535A"/>
    <w:rsid w:val="00DA2A8E"/>
    <w:rsid w:val="00DA3114"/>
    <w:rsid w:val="00DB69DC"/>
    <w:rsid w:val="00DC6A36"/>
    <w:rsid w:val="00DF3C4C"/>
    <w:rsid w:val="00E13521"/>
    <w:rsid w:val="00E1628B"/>
    <w:rsid w:val="00EF01BB"/>
    <w:rsid w:val="00FA110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EDE0A"/>
  <w15:chartTrackingRefBased/>
  <w15:docId w15:val="{07EDF08D-46BA-4348-A33A-A2E3B1F9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A2A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A2A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A2A8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A2A8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A2A8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A2A8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A2A8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A2A8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A2A8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A2A8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A2A8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A2A8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A2A8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A2A8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A2A8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A2A8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A2A8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A2A8E"/>
    <w:rPr>
      <w:rFonts w:eastAsiaTheme="majorEastAsia" w:cstheme="majorBidi"/>
      <w:color w:val="272727" w:themeColor="text1" w:themeTint="D8"/>
    </w:rPr>
  </w:style>
  <w:style w:type="paragraph" w:styleId="Ttulo">
    <w:name w:val="Title"/>
    <w:basedOn w:val="Normal"/>
    <w:next w:val="Normal"/>
    <w:link w:val="TtuloCar"/>
    <w:uiPriority w:val="10"/>
    <w:qFormat/>
    <w:rsid w:val="00DA2A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A2A8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A2A8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A2A8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A2A8E"/>
    <w:pPr>
      <w:spacing w:before="160"/>
      <w:jc w:val="center"/>
    </w:pPr>
    <w:rPr>
      <w:i/>
      <w:iCs/>
      <w:color w:val="404040" w:themeColor="text1" w:themeTint="BF"/>
    </w:rPr>
  </w:style>
  <w:style w:type="character" w:customStyle="1" w:styleId="CitaCar">
    <w:name w:val="Cita Car"/>
    <w:basedOn w:val="Fuentedeprrafopredeter"/>
    <w:link w:val="Cita"/>
    <w:uiPriority w:val="29"/>
    <w:rsid w:val="00DA2A8E"/>
    <w:rPr>
      <w:i/>
      <w:iCs/>
      <w:color w:val="404040" w:themeColor="text1" w:themeTint="BF"/>
    </w:rPr>
  </w:style>
  <w:style w:type="paragraph" w:styleId="Prrafodelista">
    <w:name w:val="List Paragraph"/>
    <w:basedOn w:val="Normal"/>
    <w:uiPriority w:val="34"/>
    <w:qFormat/>
    <w:rsid w:val="00DA2A8E"/>
    <w:pPr>
      <w:ind w:left="720"/>
      <w:contextualSpacing/>
    </w:pPr>
  </w:style>
  <w:style w:type="character" w:styleId="nfasisintenso">
    <w:name w:val="Intense Emphasis"/>
    <w:basedOn w:val="Fuentedeprrafopredeter"/>
    <w:uiPriority w:val="21"/>
    <w:qFormat/>
    <w:rsid w:val="00DA2A8E"/>
    <w:rPr>
      <w:i/>
      <w:iCs/>
      <w:color w:val="0F4761" w:themeColor="accent1" w:themeShade="BF"/>
    </w:rPr>
  </w:style>
  <w:style w:type="paragraph" w:styleId="Citadestacada">
    <w:name w:val="Intense Quote"/>
    <w:basedOn w:val="Normal"/>
    <w:next w:val="Normal"/>
    <w:link w:val="CitadestacadaCar"/>
    <w:uiPriority w:val="30"/>
    <w:qFormat/>
    <w:rsid w:val="00DA2A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A2A8E"/>
    <w:rPr>
      <w:i/>
      <w:iCs/>
      <w:color w:val="0F4761" w:themeColor="accent1" w:themeShade="BF"/>
    </w:rPr>
  </w:style>
  <w:style w:type="character" w:styleId="Referenciaintensa">
    <w:name w:val="Intense Reference"/>
    <w:basedOn w:val="Fuentedeprrafopredeter"/>
    <w:uiPriority w:val="32"/>
    <w:qFormat/>
    <w:rsid w:val="00DA2A8E"/>
    <w:rPr>
      <w:b/>
      <w:bCs/>
      <w:smallCaps/>
      <w:color w:val="0F4761" w:themeColor="accent1" w:themeShade="BF"/>
      <w:spacing w:val="5"/>
    </w:rPr>
  </w:style>
  <w:style w:type="character" w:styleId="Hipervnculo">
    <w:name w:val="Hyperlink"/>
    <w:basedOn w:val="Fuentedeprrafopredeter"/>
    <w:uiPriority w:val="99"/>
    <w:unhideWhenUsed/>
    <w:rsid w:val="00DA2A8E"/>
    <w:rPr>
      <w:color w:val="467886" w:themeColor="hyperlink"/>
      <w:u w:val="single"/>
    </w:rPr>
  </w:style>
  <w:style w:type="character" w:styleId="Mencinsinresolver">
    <w:name w:val="Unresolved Mention"/>
    <w:basedOn w:val="Fuentedeprrafopredeter"/>
    <w:uiPriority w:val="99"/>
    <w:semiHidden/>
    <w:unhideWhenUsed/>
    <w:rsid w:val="00DA2A8E"/>
    <w:rPr>
      <w:color w:val="605E5C"/>
      <w:shd w:val="clear" w:color="auto" w:fill="E1DFDD"/>
    </w:rPr>
  </w:style>
  <w:style w:type="paragraph" w:styleId="Revisin">
    <w:name w:val="Revision"/>
    <w:hidden/>
    <w:uiPriority w:val="99"/>
    <w:semiHidden/>
    <w:rsid w:val="00985456"/>
    <w:pPr>
      <w:spacing w:after="0" w:line="240" w:lineRule="auto"/>
    </w:pPr>
  </w:style>
  <w:style w:type="character" w:styleId="Refdecomentario">
    <w:name w:val="annotation reference"/>
    <w:basedOn w:val="Fuentedeprrafopredeter"/>
    <w:uiPriority w:val="99"/>
    <w:semiHidden/>
    <w:unhideWhenUsed/>
    <w:rsid w:val="00985456"/>
    <w:rPr>
      <w:sz w:val="16"/>
      <w:szCs w:val="16"/>
    </w:rPr>
  </w:style>
  <w:style w:type="paragraph" w:styleId="Textocomentario">
    <w:name w:val="annotation text"/>
    <w:basedOn w:val="Normal"/>
    <w:link w:val="TextocomentarioCar"/>
    <w:uiPriority w:val="99"/>
    <w:unhideWhenUsed/>
    <w:rsid w:val="00985456"/>
    <w:pPr>
      <w:spacing w:line="240" w:lineRule="auto"/>
    </w:pPr>
    <w:rPr>
      <w:sz w:val="20"/>
      <w:szCs w:val="20"/>
    </w:rPr>
  </w:style>
  <w:style w:type="character" w:customStyle="1" w:styleId="TextocomentarioCar">
    <w:name w:val="Texto comentario Car"/>
    <w:basedOn w:val="Fuentedeprrafopredeter"/>
    <w:link w:val="Textocomentario"/>
    <w:uiPriority w:val="99"/>
    <w:rsid w:val="00985456"/>
    <w:rPr>
      <w:sz w:val="20"/>
      <w:szCs w:val="20"/>
    </w:rPr>
  </w:style>
  <w:style w:type="paragraph" w:styleId="Asuntodelcomentario">
    <w:name w:val="annotation subject"/>
    <w:basedOn w:val="Textocomentario"/>
    <w:next w:val="Textocomentario"/>
    <w:link w:val="AsuntodelcomentarioCar"/>
    <w:uiPriority w:val="99"/>
    <w:semiHidden/>
    <w:unhideWhenUsed/>
    <w:rsid w:val="00985456"/>
    <w:rPr>
      <w:b/>
      <w:bCs/>
    </w:rPr>
  </w:style>
  <w:style w:type="character" w:customStyle="1" w:styleId="AsuntodelcomentarioCar">
    <w:name w:val="Asunto del comentario Car"/>
    <w:basedOn w:val="TextocomentarioCar"/>
    <w:link w:val="Asuntodelcomentario"/>
    <w:uiPriority w:val="99"/>
    <w:semiHidden/>
    <w:rsid w:val="009854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18/08/relationships/commentsExtensible" Target="commentsExtensible.xm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8349e594-6c23-484f-bb48-02cd4ec27028}" enabled="0" method="" siteId="{8349e594-6c23-484f-bb48-02cd4ec27028}" removed="1"/>
</clbl:labelList>
</file>

<file path=docProps/app.xml><?xml version="1.0" encoding="utf-8"?>
<Properties xmlns="http://schemas.openxmlformats.org/officeDocument/2006/extended-properties" xmlns:vt="http://schemas.openxmlformats.org/officeDocument/2006/docPropsVTypes">
  <Template>Normal</Template>
  <TotalTime>1161</TotalTime>
  <Pages>3</Pages>
  <Words>394</Words>
  <Characters>2364</Characters>
  <Application>Microsoft Office Word</Application>
  <DocSecurity>0</DocSecurity>
  <Lines>76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Isabela Yamel Ovalles Lora</dc:creator>
  <cp:keywords/>
  <dc:description/>
  <cp:lastModifiedBy>Isabela Yamel Ovalles Lora</cp:lastModifiedBy>
  <cp:revision>56</cp:revision>
  <dcterms:created xsi:type="dcterms:W3CDTF">2026-05-08T19:07:00Z</dcterms:created>
  <dcterms:modified xsi:type="dcterms:W3CDTF">2026-05-28T14:06:00Z</dcterms:modified>
</cp:coreProperties>
</file>